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530.0" w:type="dxa"/>
        <w:jc w:val="left"/>
        <w:tblInd w:w="-113.0" w:type="dxa"/>
        <w:tblLayout w:type="fixed"/>
        <w:tblLook w:val="0000"/>
      </w:tblPr>
      <w:tblGrid>
        <w:gridCol w:w="2025"/>
        <w:gridCol w:w="945"/>
        <w:gridCol w:w="7350"/>
        <w:gridCol w:w="105"/>
        <w:gridCol w:w="105"/>
        <w:tblGridChange w:id="0">
          <w:tblGrid>
            <w:gridCol w:w="2025"/>
            <w:gridCol w:w="945"/>
            <w:gridCol w:w="7350"/>
            <w:gridCol w:w="105"/>
            <w:gridCol w:w="105"/>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Sports and/or Entertainment Marketing is 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0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B">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C">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0D">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E">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0F">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0">
            <w:pPr>
              <w:jc w:val="both"/>
              <w:rPr>
                <w:sz w:val="20"/>
                <w:szCs w:val="20"/>
                <w:vertAlign w:val="baseline"/>
              </w:rPr>
            </w:pPr>
            <w:r w:rsidDel="00000000" w:rsidR="00000000" w:rsidRPr="00000000">
              <w:rPr>
                <w:rtl w:val="0"/>
              </w:rPr>
            </w:r>
          </w:p>
          <w:p w:rsidR="00000000" w:rsidDel="00000000" w:rsidP="00000000" w:rsidRDefault="00000000" w:rsidRPr="00000000" w14:paraId="00000011">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3">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4">
            <w:pPr>
              <w:widowControl w:val="0"/>
              <w:numPr>
                <w:ilvl w:val="0"/>
                <w:numId w:val="1"/>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5">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6">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7">
            <w:pPr>
              <w:widowControl w:val="0"/>
              <w:numPr>
                <w:ilvl w:val="0"/>
                <w:numId w:val="1"/>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8">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19">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000000" w:rsidDel="00000000" w:rsidP="00000000" w:rsidRDefault="00000000" w:rsidRPr="00000000" w14:paraId="0000001A">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B">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D">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sz w:val="20"/>
                <w:szCs w:val="20"/>
                <w:rtl w:val="0"/>
              </w:rPr>
              <w:t xml:space="preserve">Major assessments will count</w:t>
            </w:r>
            <w:r w:rsidDel="00000000" w:rsidR="00000000" w:rsidRPr="00000000">
              <w:rPr>
                <w:i w:val="0"/>
                <w:smallCaps w:val="0"/>
                <w:strike w:val="0"/>
                <w:sz w:val="20"/>
                <w:szCs w:val="20"/>
                <w:u w:val="none"/>
                <w:shd w:fill="auto" w:val="clear"/>
                <w:vertAlign w:val="baseline"/>
                <w:rtl w:val="0"/>
              </w:rPr>
              <w:t xml:space="preserve"> 70 percent of your grade. Homework and classwork will account for 30 percent of your grade. Grades will be updated weekly in PowerSchools</w:t>
            </w:r>
            <w:r w:rsidDel="00000000" w:rsidR="00000000" w:rsidRPr="00000000">
              <w:rPr>
                <w:sz w:val="20"/>
                <w:szCs w:val="20"/>
                <w:rtl w:val="0"/>
              </w:rPr>
              <w:t xml:space="preserve">. </w:t>
            </w:r>
            <w:r w:rsidDel="00000000" w:rsidR="00000000" w:rsidRPr="00000000">
              <w:rPr>
                <w:i w:val="0"/>
                <w:smallCaps w:val="0"/>
                <w:strike w:val="0"/>
                <w:sz w:val="20"/>
                <w:szCs w:val="20"/>
                <w:u w:val="none"/>
                <w:shd w:fill="auto" w:val="clear"/>
                <w:vertAlign w:val="baseline"/>
                <w:rtl w:val="0"/>
              </w:rPr>
              <w:t xml:space="preserve">Each grading period will consist of nine weeks. </w:t>
            </w:r>
          </w:p>
        </w:tc>
        <w:tc>
          <w:tcPr>
            <w:gridSpan w:val="2"/>
            <w:vAlign w:val="top"/>
          </w:tcPr>
          <w:p w:rsidR="00000000" w:rsidDel="00000000" w:rsidP="00000000" w:rsidRDefault="00000000" w:rsidRPr="00000000" w14:paraId="00000020">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2">
            <w:pPr>
              <w:jc w:val="both"/>
              <w:rPr>
                <w:b w:val="1"/>
                <w:i w:val="1"/>
                <w:sz w:val="20"/>
                <w:szCs w:val="20"/>
              </w:rPr>
            </w:pPr>
            <w:r w:rsidDel="00000000" w:rsidR="00000000" w:rsidRPr="00000000">
              <w:rPr>
                <w:rtl w:val="0"/>
              </w:rPr>
            </w:r>
          </w:p>
          <w:p w:rsidR="00000000" w:rsidDel="00000000" w:rsidP="00000000" w:rsidRDefault="00000000" w:rsidRPr="00000000" w14:paraId="00000023">
            <w:pPr>
              <w:jc w:val="both"/>
              <w:rPr>
                <w:b w:val="1"/>
                <w:i w:val="1"/>
                <w:sz w:val="20"/>
                <w:szCs w:val="20"/>
              </w:rPr>
            </w:pPr>
            <w:r w:rsidDel="00000000" w:rsidR="00000000" w:rsidRPr="00000000">
              <w:rPr>
                <w:rtl w:val="0"/>
              </w:rPr>
            </w:r>
          </w:p>
          <w:p w:rsidR="00000000" w:rsidDel="00000000" w:rsidP="00000000" w:rsidRDefault="00000000" w:rsidRPr="00000000" w14:paraId="00000024">
            <w:pPr>
              <w:jc w:val="both"/>
              <w:rPr>
                <w:b w:val="1"/>
                <w:i w:val="1"/>
                <w:sz w:val="20"/>
                <w:szCs w:val="20"/>
              </w:rPr>
            </w:pPr>
            <w:r w:rsidDel="00000000" w:rsidR="00000000" w:rsidRPr="00000000">
              <w:rPr>
                <w:rtl w:val="0"/>
              </w:rPr>
            </w:r>
          </w:p>
          <w:p w:rsidR="00000000" w:rsidDel="00000000" w:rsidP="00000000" w:rsidRDefault="00000000" w:rsidRPr="00000000" w14:paraId="00000025">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7">
            <w:pPr>
              <w:widowControl w:val="0"/>
              <w:jc w:val="both"/>
              <w:rPr>
                <w:sz w:val="20"/>
                <w:szCs w:val="20"/>
              </w:rPr>
            </w:pPr>
            <w:r w:rsidDel="00000000" w:rsidR="00000000" w:rsidRPr="00000000">
              <w:rPr>
                <w:rtl w:val="0"/>
              </w:rPr>
            </w:r>
          </w:p>
          <w:p w:rsidR="00000000" w:rsidDel="00000000" w:rsidP="00000000" w:rsidRDefault="00000000" w:rsidRPr="00000000" w14:paraId="00000028">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jc w:val="both"/>
              <w:rPr>
                <w:sz w:val="20"/>
                <w:szCs w:val="20"/>
              </w:rPr>
            </w:pPr>
            <w:r w:rsidDel="00000000" w:rsidR="00000000" w:rsidRPr="00000000">
              <w:rPr>
                <w:rtl w:val="0"/>
              </w:rPr>
            </w:r>
          </w:p>
          <w:p w:rsidR="00000000" w:rsidDel="00000000" w:rsidP="00000000" w:rsidRDefault="00000000" w:rsidRPr="00000000" w14:paraId="0000002A">
            <w:pPr>
              <w:widowControl w:val="0"/>
              <w:jc w:val="both"/>
              <w:rPr>
                <w:sz w:val="20"/>
                <w:szCs w:val="20"/>
                <w:vertAlign w:val="baseline"/>
              </w:rPr>
            </w:pPr>
            <w:r w:rsidDel="00000000" w:rsidR="00000000" w:rsidRPr="00000000">
              <w:rPr>
                <w:b w:val="1"/>
                <w:sz w:val="20"/>
                <w:szCs w:val="20"/>
                <w:rtl w:val="0"/>
              </w:rPr>
              <w:t xml:space="preserve">Make-up tests</w:t>
            </w:r>
            <w:r w:rsidDel="00000000" w:rsidR="00000000" w:rsidRPr="00000000">
              <w:rPr>
                <w:sz w:val="20"/>
                <w:szCs w:val="20"/>
                <w:rtl w:val="0"/>
              </w:rPr>
              <w:t xml:space="preserve">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take a make-up test.</w:t>
            </w:r>
            <w:r w:rsidDel="00000000" w:rsidR="00000000" w:rsidRPr="00000000">
              <w:rPr>
                <w:sz w:val="20"/>
                <w:szCs w:val="20"/>
                <w:rtl w:val="0"/>
              </w:rPr>
              <w:t xml:space="preserve"> </w:t>
            </w:r>
            <w:r w:rsidDel="00000000" w:rsidR="00000000" w:rsidRPr="00000000">
              <w:rPr>
                <w:b w:val="1"/>
                <w:sz w:val="20"/>
                <w:szCs w:val="20"/>
                <w:rtl w:val="0"/>
              </w:rPr>
              <w:t xml:space="preserve">Tests may be taken during Patriot Path with prior arrangement from each teacher. </w:t>
            </w:r>
            <w:r w:rsidDel="00000000" w:rsidR="00000000" w:rsidRPr="00000000">
              <w:rPr>
                <w:sz w:val="20"/>
                <w:szCs w:val="20"/>
                <w:rtl w:val="0"/>
              </w:rPr>
              <w:t xml:space="preserve"> A student only has two chances (the next two Patriot Paths after the absence) to make up a test. All make-up tests will be administered in the designated classroom on the Patriot Path session roster.</w:t>
            </w:r>
            <w:r w:rsidDel="00000000" w:rsidR="00000000" w:rsidRPr="00000000">
              <w:rPr>
                <w:rtl w:val="0"/>
              </w:rPr>
            </w:r>
          </w:p>
          <w:p w:rsidR="00000000" w:rsidDel="00000000" w:rsidP="00000000" w:rsidRDefault="00000000" w:rsidRPr="00000000" w14:paraId="0000002B">
            <w:pPr>
              <w:jc w:val="both"/>
              <w:rPr>
                <w:sz w:val="20"/>
                <w:szCs w:val="20"/>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b w:val="1"/>
                <w:i w:val="0"/>
                <w:smallCaps w:val="0"/>
                <w:strike w:val="0"/>
                <w:sz w:val="20"/>
                <w:szCs w:val="20"/>
                <w:u w:val="none"/>
                <w:shd w:fill="auto" w:val="clear"/>
                <w:vertAlign w:val="baseline"/>
                <w:rtl w:val="0"/>
              </w:rPr>
              <w:t xml:space="preserve">Homework/Classwork:</w:t>
            </w:r>
            <w:r w:rsidDel="00000000" w:rsidR="00000000" w:rsidRPr="00000000">
              <w:rPr>
                <w:i w:val="0"/>
                <w:smallCaps w:val="0"/>
                <w:strike w:val="0"/>
                <w:sz w:val="20"/>
                <w:szCs w:val="20"/>
                <w:u w:val="none"/>
                <w:shd w:fill="auto" w:val="clear"/>
                <w:vertAlign w:val="baseline"/>
                <w:rtl w:val="0"/>
              </w:rPr>
              <w:t xml:space="preserve"> </w:t>
            </w:r>
            <w:r w:rsidDel="00000000" w:rsidR="00000000" w:rsidRPr="00000000">
              <w:rPr>
                <w:sz w:val="20"/>
                <w:szCs w:val="20"/>
                <w:rtl w:val="0"/>
              </w:rPr>
              <w:t xml:space="preserve">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according to a time frame determined by the teacher within two weeks of the date of the last absence</w:t>
            </w:r>
            <w:r w:rsidDel="00000000" w:rsidR="00000000" w:rsidRPr="00000000">
              <w:rPr>
                <w:sz w:val="20"/>
                <w:szCs w:val="20"/>
                <w:rtl w:val="0"/>
              </w:rPr>
              <w:t xml:space="preserve">. Grades of zero will be assigned for assignments missed because of unexcused absences.</w:t>
            </w:r>
            <w:r w:rsidDel="00000000" w:rsidR="00000000" w:rsidRPr="00000000">
              <w:rPr>
                <w:rtl w:val="0"/>
              </w:rPr>
            </w:r>
          </w:p>
          <w:p w:rsidR="00000000" w:rsidDel="00000000" w:rsidP="00000000" w:rsidRDefault="00000000" w:rsidRPr="00000000" w14:paraId="0000002D">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E">
            <w:pPr>
              <w:rPr>
                <w:i w:val="0"/>
                <w:sz w:val="20"/>
                <w:szCs w:val="20"/>
                <w:vertAlign w:val="baseline"/>
              </w:rPr>
            </w:pPr>
            <w:r w:rsidDel="00000000" w:rsidR="00000000" w:rsidRPr="00000000">
              <w:rPr>
                <w:rtl w:val="0"/>
              </w:rPr>
            </w:r>
          </w:p>
        </w:tc>
      </w:tr>
      <w:tr>
        <w:trPr>
          <w:cantSplit w:val="0"/>
          <w:trHeight w:val="1174.921875" w:hRule="atLeast"/>
          <w:tblHeader w:val="0"/>
        </w:trPr>
        <w:tc>
          <w:tcPr>
            <w:gridSpan w:val="2"/>
            <w:vAlign w:val="top"/>
          </w:tcPr>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rtl w:val="0"/>
              </w:rPr>
            </w:r>
          </w:p>
          <w:p w:rsidR="00000000" w:rsidDel="00000000" w:rsidP="00000000" w:rsidRDefault="00000000" w:rsidRPr="00000000" w14:paraId="00000033">
            <w:pPr>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34">
            <w:pPr>
              <w:jc w:val="both"/>
              <w:rPr>
                <w:sz w:val="20"/>
                <w:szCs w:val="20"/>
              </w:rPr>
            </w:pPr>
            <w:r w:rsidDel="00000000" w:rsidR="00000000" w:rsidRPr="00000000">
              <w:rPr>
                <w:b w:val="1"/>
                <w:i w:val="1"/>
                <w:sz w:val="20"/>
                <w:szCs w:val="20"/>
                <w:rtl w:val="0"/>
              </w:rPr>
              <w:t xml:space="preserve">Supplies Needed:</w:t>
            </w:r>
            <w:r w:rsidDel="00000000" w:rsidR="00000000" w:rsidRPr="00000000">
              <w:rPr>
                <w:rtl w:val="0"/>
              </w:rPr>
            </w:r>
          </w:p>
        </w:tc>
        <w:tc>
          <w:tcPr>
            <w:vAlign w:val="top"/>
          </w:tcPr>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Laptops</w:t>
            </w:r>
          </w:p>
        </w:tc>
        <w:tc>
          <w:tcPr>
            <w:gridSpan w:val="2"/>
            <w:vAlign w:val="top"/>
          </w:tcPr>
          <w:p w:rsidR="00000000" w:rsidDel="00000000" w:rsidP="00000000" w:rsidRDefault="00000000" w:rsidRPr="00000000" w14:paraId="0000003A">
            <w:pPr>
              <w:rPr>
                <w:i w:val="0"/>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C">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1">
            <w:pPr>
              <w:jc w:val="both"/>
              <w:rPr>
                <w:b w:val="1"/>
                <w:i w:val="1"/>
                <w:sz w:val="20"/>
                <w:szCs w:val="20"/>
              </w:rPr>
            </w:pPr>
            <w:r w:rsidDel="00000000" w:rsidR="00000000" w:rsidRPr="00000000">
              <w:rPr>
                <w:rtl w:val="0"/>
              </w:rPr>
            </w:r>
          </w:p>
          <w:p w:rsidR="00000000" w:rsidDel="00000000" w:rsidP="00000000" w:rsidRDefault="00000000" w:rsidRPr="00000000" w14:paraId="00000042">
            <w:pPr>
              <w:jc w:val="both"/>
              <w:rPr>
                <w:b w:val="1"/>
                <w:i w:val="1"/>
                <w:sz w:val="20"/>
                <w:szCs w:val="20"/>
              </w:rPr>
            </w:pPr>
            <w:r w:rsidDel="00000000" w:rsidR="00000000" w:rsidRPr="00000000">
              <w:rPr>
                <w:rtl w:val="0"/>
              </w:rPr>
            </w:r>
          </w:p>
          <w:p w:rsidR="00000000" w:rsidDel="00000000" w:rsidP="00000000" w:rsidRDefault="00000000" w:rsidRPr="00000000" w14:paraId="00000043">
            <w:pPr>
              <w:jc w:val="both"/>
              <w:rPr>
                <w:b w:val="1"/>
                <w:i w:val="1"/>
                <w:sz w:val="20"/>
                <w:szCs w:val="20"/>
              </w:rPr>
            </w:pPr>
            <w:r w:rsidDel="00000000" w:rsidR="00000000" w:rsidRPr="00000000">
              <w:rPr>
                <w:rtl w:val="0"/>
              </w:rPr>
            </w:r>
          </w:p>
          <w:p w:rsidR="00000000" w:rsidDel="00000000" w:rsidP="00000000" w:rsidRDefault="00000000" w:rsidRPr="00000000" w14:paraId="00000044">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5">
            <w:pPr>
              <w:jc w:val="both"/>
              <w:rPr>
                <w:b w:val="1"/>
                <w:i w:val="1"/>
                <w:sz w:val="20"/>
                <w:szCs w:val="20"/>
              </w:rPr>
            </w:pPr>
            <w:r w:rsidDel="00000000" w:rsidR="00000000" w:rsidRPr="00000000">
              <w:rPr>
                <w:rtl w:val="0"/>
              </w:rPr>
            </w:r>
          </w:p>
          <w:p w:rsidR="00000000" w:rsidDel="00000000" w:rsidP="00000000" w:rsidRDefault="00000000" w:rsidRPr="00000000" w14:paraId="00000046">
            <w:pPr>
              <w:jc w:val="both"/>
              <w:rPr>
                <w:b w:val="1"/>
                <w:i w:val="1"/>
                <w:sz w:val="20"/>
                <w:szCs w:val="20"/>
              </w:rPr>
            </w:pPr>
            <w:r w:rsidDel="00000000" w:rsidR="00000000" w:rsidRPr="00000000">
              <w:rPr>
                <w:rtl w:val="0"/>
              </w:rPr>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rtl w:val="0"/>
              </w:rPr>
            </w:r>
          </w:p>
          <w:p w:rsidR="00000000" w:rsidDel="00000000" w:rsidP="00000000" w:rsidRDefault="00000000" w:rsidRPr="00000000" w14:paraId="0000004B">
            <w:pPr>
              <w:jc w:val="both"/>
              <w:rPr>
                <w:b w:val="1"/>
                <w:i w:val="1"/>
                <w:sz w:val="20"/>
                <w:szCs w:val="20"/>
              </w:rPr>
            </w:pPr>
            <w:r w:rsidDel="00000000" w:rsidR="00000000" w:rsidRPr="00000000">
              <w:rPr>
                <w:rtl w:val="0"/>
              </w:rPr>
            </w:r>
          </w:p>
          <w:p w:rsidR="00000000" w:rsidDel="00000000" w:rsidP="00000000" w:rsidRDefault="00000000" w:rsidRPr="00000000" w14:paraId="0000004C">
            <w:pPr>
              <w:jc w:val="both"/>
              <w:rPr>
                <w:b w:val="1"/>
                <w:i w:val="1"/>
                <w:sz w:val="20"/>
                <w:szCs w:val="20"/>
              </w:rPr>
            </w:pPr>
            <w:r w:rsidDel="00000000" w:rsidR="00000000" w:rsidRPr="00000000">
              <w:rPr>
                <w:rtl w:val="0"/>
              </w:rPr>
            </w:r>
          </w:p>
          <w:p w:rsidR="00000000" w:rsidDel="00000000" w:rsidP="00000000" w:rsidRDefault="00000000" w:rsidRPr="00000000" w14:paraId="0000004D">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4F">
            <w:pPr>
              <w:jc w:val="both"/>
              <w:rPr>
                <w:sz w:val="20"/>
                <w:szCs w:val="20"/>
                <w:vertAlign w:val="baseline"/>
              </w:rPr>
            </w:pPr>
            <w:r w:rsidDel="00000000" w:rsidR="00000000" w:rsidRPr="00000000">
              <w:rPr>
                <w:rtl w:val="0"/>
              </w:rPr>
            </w:r>
          </w:p>
          <w:p w:rsidR="00000000" w:rsidDel="00000000" w:rsidP="00000000" w:rsidRDefault="00000000" w:rsidRPr="00000000" w14:paraId="00000050">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52">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jc w:val="both"/>
              <w:rPr>
                <w:sz w:val="20"/>
                <w:szCs w:val="20"/>
              </w:rPr>
            </w:pPr>
            <w:r w:rsidDel="00000000" w:rsidR="00000000" w:rsidRPr="00000000">
              <w:rPr>
                <w:rtl w:val="0"/>
              </w:rPr>
            </w:r>
          </w:p>
          <w:p w:rsidR="00000000" w:rsidDel="00000000" w:rsidP="00000000" w:rsidRDefault="00000000" w:rsidRPr="00000000" w14:paraId="00000054">
            <w:pPr>
              <w:jc w:val="both"/>
              <w:rPr>
                <w:sz w:val="20"/>
                <w:szCs w:val="20"/>
              </w:rPr>
            </w:pPr>
            <w:r w:rsidDel="00000000" w:rsidR="00000000" w:rsidRPr="00000000">
              <w:rPr>
                <w:rtl w:val="0"/>
              </w:rPr>
            </w:r>
          </w:p>
          <w:p w:rsidR="00000000" w:rsidDel="00000000" w:rsidP="00000000" w:rsidRDefault="00000000" w:rsidRPr="00000000" w14:paraId="00000055">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56">
            <w:pPr>
              <w:shd w:fill="ffffff" w:val="clear"/>
              <w:ind w:left="0" w:firstLine="0"/>
              <w:rPr>
                <w:sz w:val="20"/>
                <w:szCs w:val="20"/>
              </w:rPr>
            </w:pPr>
            <w:r w:rsidDel="00000000" w:rsidR="00000000" w:rsidRPr="00000000">
              <w:rPr>
                <w:rtl w:val="0"/>
              </w:rPr>
            </w:r>
          </w:p>
          <w:p w:rsidR="00000000" w:rsidDel="00000000" w:rsidP="00000000" w:rsidRDefault="00000000" w:rsidRPr="00000000" w14:paraId="00000057">
            <w:pPr>
              <w:shd w:fill="ffffff" w:val="clear"/>
              <w:ind w:left="0" w:firstLine="0"/>
              <w:rPr>
                <w:sz w:val="20"/>
                <w:szCs w:val="20"/>
              </w:rPr>
            </w:pPr>
            <w:r w:rsidDel="00000000" w:rsidR="00000000" w:rsidRPr="00000000">
              <w:rPr>
                <w:rtl w:val="0"/>
              </w:rPr>
            </w:r>
          </w:p>
          <w:p w:rsidR="00000000" w:rsidDel="00000000" w:rsidP="00000000" w:rsidRDefault="00000000" w:rsidRPr="00000000" w14:paraId="00000058">
            <w:pPr>
              <w:jc w:val="both"/>
              <w:rPr>
                <w:sz w:val="20"/>
                <w:szCs w:val="20"/>
              </w:rPr>
            </w:pPr>
            <w:r w:rsidDel="00000000" w:rsidR="00000000" w:rsidRPr="00000000">
              <w:rPr>
                <w:rtl w:val="0"/>
              </w:rPr>
            </w:r>
          </w:p>
          <w:p w:rsidR="00000000" w:rsidDel="00000000" w:rsidP="00000000" w:rsidRDefault="00000000" w:rsidRPr="00000000" w14:paraId="00000059">
            <w:pPr>
              <w:jc w:val="both"/>
              <w:rPr>
                <w:sz w:val="20"/>
                <w:szCs w:val="20"/>
              </w:rPr>
            </w:pPr>
            <w:r w:rsidDel="00000000" w:rsidR="00000000" w:rsidRPr="00000000">
              <w:rPr>
                <w:rtl w:val="0"/>
              </w:rPr>
            </w:r>
          </w:p>
          <w:p w:rsidR="00000000" w:rsidDel="00000000" w:rsidP="00000000" w:rsidRDefault="00000000" w:rsidRPr="00000000" w14:paraId="0000005A">
            <w:pPr>
              <w:jc w:val="both"/>
              <w:rPr>
                <w:sz w:val="20"/>
                <w:szCs w:val="20"/>
              </w:rPr>
            </w:pPr>
            <w:r w:rsidDel="00000000" w:rsidR="00000000" w:rsidRPr="00000000">
              <w:rPr>
                <w:rtl w:val="0"/>
              </w:rPr>
            </w:r>
          </w:p>
          <w:p w:rsidR="00000000" w:rsidDel="00000000" w:rsidP="00000000" w:rsidRDefault="00000000" w:rsidRPr="00000000" w14:paraId="0000005B">
            <w:pPr>
              <w:jc w:val="both"/>
              <w:rPr>
                <w:sz w:val="20"/>
                <w:szCs w:val="20"/>
              </w:rPr>
            </w:pPr>
            <w:r w:rsidDel="00000000" w:rsidR="00000000" w:rsidRPr="00000000">
              <w:rPr>
                <w:rtl w:val="0"/>
              </w:rPr>
            </w:r>
          </w:p>
          <w:p w:rsidR="00000000" w:rsidDel="00000000" w:rsidP="00000000" w:rsidRDefault="00000000" w:rsidRPr="00000000" w14:paraId="0000005C">
            <w:pPr>
              <w:jc w:val="both"/>
              <w:rPr>
                <w:sz w:val="20"/>
                <w:szCs w:val="20"/>
              </w:rPr>
            </w:pPr>
            <w:r w:rsidDel="00000000" w:rsidR="00000000" w:rsidRPr="00000000">
              <w:rPr>
                <w:rtl w:val="0"/>
              </w:rPr>
            </w:r>
          </w:p>
          <w:p w:rsidR="00000000" w:rsidDel="00000000" w:rsidP="00000000" w:rsidRDefault="00000000" w:rsidRPr="00000000" w14:paraId="0000005D">
            <w:pPr>
              <w:jc w:val="both"/>
              <w:rPr>
                <w:sz w:val="20"/>
                <w:szCs w:val="20"/>
              </w:rPr>
            </w:pPr>
            <w:r w:rsidDel="00000000" w:rsidR="00000000" w:rsidRPr="00000000">
              <w:rPr>
                <w:rtl w:val="0"/>
              </w:rPr>
            </w:r>
          </w:p>
          <w:p w:rsidR="00000000" w:rsidDel="00000000" w:rsidP="00000000" w:rsidRDefault="00000000" w:rsidRPr="00000000" w14:paraId="0000005E">
            <w:pPr>
              <w:jc w:val="both"/>
              <w:rPr>
                <w:sz w:val="20"/>
                <w:szCs w:val="20"/>
              </w:rPr>
            </w:pPr>
            <w:r w:rsidDel="00000000" w:rsidR="00000000" w:rsidRPr="00000000">
              <w:rPr>
                <w:rtl w:val="0"/>
              </w:rPr>
            </w:r>
          </w:p>
          <w:p w:rsidR="00000000" w:rsidDel="00000000" w:rsidP="00000000" w:rsidRDefault="00000000" w:rsidRPr="00000000" w14:paraId="0000005F">
            <w:pPr>
              <w:jc w:val="both"/>
              <w:rPr>
                <w:sz w:val="20"/>
                <w:szCs w:val="20"/>
              </w:rPr>
            </w:pPr>
            <w:r w:rsidDel="00000000" w:rsidR="00000000" w:rsidRPr="00000000">
              <w:rPr>
                <w:rtl w:val="0"/>
              </w:rPr>
            </w:r>
          </w:p>
          <w:p w:rsidR="00000000" w:rsidDel="00000000" w:rsidP="00000000" w:rsidRDefault="00000000" w:rsidRPr="00000000" w14:paraId="00000060">
            <w:pPr>
              <w:jc w:val="both"/>
              <w:rPr>
                <w:sz w:val="20"/>
                <w:szCs w:val="20"/>
              </w:rPr>
            </w:pPr>
            <w:r w:rsidDel="00000000" w:rsidR="00000000" w:rsidRPr="00000000">
              <w:rPr>
                <w:rtl w:val="0"/>
              </w:rPr>
            </w:r>
          </w:p>
          <w:p w:rsidR="00000000" w:rsidDel="00000000" w:rsidP="00000000" w:rsidRDefault="00000000" w:rsidRPr="00000000" w14:paraId="00000061">
            <w:pPr>
              <w:jc w:val="both"/>
              <w:rPr>
                <w:sz w:val="20"/>
                <w:szCs w:val="20"/>
              </w:rPr>
            </w:pPr>
            <w:r w:rsidDel="00000000" w:rsidR="00000000" w:rsidRPr="00000000">
              <w:rPr>
                <w:rtl w:val="0"/>
              </w:rPr>
            </w:r>
          </w:p>
          <w:p w:rsidR="00000000" w:rsidDel="00000000" w:rsidP="00000000" w:rsidRDefault="00000000" w:rsidRPr="00000000" w14:paraId="00000062">
            <w:pPr>
              <w:jc w:val="both"/>
              <w:rPr>
                <w:sz w:val="20"/>
                <w:szCs w:val="20"/>
              </w:rPr>
            </w:pPr>
            <w:r w:rsidDel="00000000" w:rsidR="00000000" w:rsidRPr="00000000">
              <w:rPr>
                <w:rtl w:val="0"/>
              </w:rPr>
            </w:r>
          </w:p>
          <w:p w:rsidR="00000000" w:rsidDel="00000000" w:rsidP="00000000" w:rsidRDefault="00000000" w:rsidRPr="00000000" w14:paraId="00000063">
            <w:pPr>
              <w:jc w:val="both"/>
              <w:rPr>
                <w:sz w:val="20"/>
                <w:szCs w:val="20"/>
              </w:rPr>
            </w:pPr>
            <w:r w:rsidDel="00000000" w:rsidR="00000000" w:rsidRPr="00000000">
              <w:rPr>
                <w:rtl w:val="0"/>
              </w:rPr>
            </w:r>
          </w:p>
          <w:p w:rsidR="00000000" w:rsidDel="00000000" w:rsidP="00000000" w:rsidRDefault="00000000" w:rsidRPr="00000000" w14:paraId="00000064">
            <w:pPr>
              <w:jc w:val="both"/>
              <w:rPr>
                <w:sz w:val="20"/>
                <w:szCs w:val="20"/>
              </w:rPr>
            </w:pPr>
            <w:r w:rsidDel="00000000" w:rsidR="00000000" w:rsidRPr="00000000">
              <w:rPr>
                <w:rtl w:val="0"/>
              </w:rPr>
            </w:r>
          </w:p>
          <w:p w:rsidR="00000000" w:rsidDel="00000000" w:rsidP="00000000" w:rsidRDefault="00000000" w:rsidRPr="00000000" w14:paraId="00000065">
            <w:pPr>
              <w:jc w:val="both"/>
              <w:rPr>
                <w:sz w:val="20"/>
                <w:szCs w:val="20"/>
              </w:rPr>
            </w:pPr>
            <w:r w:rsidDel="00000000" w:rsidR="00000000" w:rsidRPr="00000000">
              <w:rPr>
                <w:rtl w:val="0"/>
              </w:rPr>
            </w:r>
          </w:p>
          <w:p w:rsidR="00000000" w:rsidDel="00000000" w:rsidP="00000000" w:rsidRDefault="00000000" w:rsidRPr="00000000" w14:paraId="00000066">
            <w:pPr>
              <w:jc w:val="both"/>
              <w:rPr>
                <w:sz w:val="20"/>
                <w:szCs w:val="20"/>
              </w:rPr>
            </w:pPr>
            <w:r w:rsidDel="00000000" w:rsidR="00000000" w:rsidRPr="00000000">
              <w:rPr>
                <w:rtl w:val="0"/>
              </w:rPr>
            </w:r>
          </w:p>
          <w:p w:rsidR="00000000" w:rsidDel="00000000" w:rsidP="00000000" w:rsidRDefault="00000000" w:rsidRPr="00000000" w14:paraId="00000067">
            <w:pPr>
              <w:jc w:val="both"/>
              <w:rPr>
                <w:sz w:val="20"/>
                <w:szCs w:val="20"/>
              </w:rPr>
            </w:pPr>
            <w:r w:rsidDel="00000000" w:rsidR="00000000" w:rsidRPr="00000000">
              <w:rPr>
                <w:rtl w:val="0"/>
              </w:rPr>
            </w:r>
          </w:p>
          <w:p w:rsidR="00000000" w:rsidDel="00000000" w:rsidP="00000000" w:rsidRDefault="00000000" w:rsidRPr="00000000" w14:paraId="00000068">
            <w:pPr>
              <w:jc w:val="both"/>
              <w:rPr>
                <w:sz w:val="20"/>
                <w:szCs w:val="20"/>
              </w:rPr>
            </w:pPr>
            <w:r w:rsidDel="00000000" w:rsidR="00000000" w:rsidRPr="00000000">
              <w:rPr>
                <w:rtl w:val="0"/>
              </w:rPr>
            </w:r>
          </w:p>
          <w:p w:rsidR="00000000" w:rsidDel="00000000" w:rsidP="00000000" w:rsidRDefault="00000000" w:rsidRPr="00000000" w14:paraId="00000069">
            <w:pPr>
              <w:jc w:val="both"/>
              <w:rPr>
                <w:sz w:val="20"/>
                <w:szCs w:val="20"/>
              </w:rPr>
            </w:pPr>
            <w:r w:rsidDel="00000000" w:rsidR="00000000" w:rsidRPr="00000000">
              <w:rPr>
                <w:rtl w:val="0"/>
              </w:rPr>
            </w:r>
          </w:p>
          <w:p w:rsidR="00000000" w:rsidDel="00000000" w:rsidP="00000000" w:rsidRDefault="00000000" w:rsidRPr="00000000" w14:paraId="0000006A">
            <w:pPr>
              <w:jc w:val="both"/>
              <w:rPr>
                <w:sz w:val="20"/>
                <w:szCs w:val="20"/>
              </w:rPr>
            </w:pPr>
            <w:r w:rsidDel="00000000" w:rsidR="00000000" w:rsidRPr="00000000">
              <w:rPr>
                <w:rtl w:val="0"/>
              </w:rPr>
            </w:r>
          </w:p>
          <w:p w:rsidR="00000000" w:rsidDel="00000000" w:rsidP="00000000" w:rsidRDefault="00000000" w:rsidRPr="00000000" w14:paraId="0000006B">
            <w:pPr>
              <w:jc w:val="both"/>
              <w:rPr>
                <w:sz w:val="20"/>
                <w:szCs w:val="20"/>
              </w:rPr>
            </w:pPr>
            <w:r w:rsidDel="00000000" w:rsidR="00000000" w:rsidRPr="00000000">
              <w:rPr>
                <w:rtl w:val="0"/>
              </w:rPr>
            </w:r>
          </w:p>
          <w:p w:rsidR="00000000" w:rsidDel="00000000" w:rsidP="00000000" w:rsidRDefault="00000000" w:rsidRPr="00000000" w14:paraId="0000006C">
            <w:pPr>
              <w:jc w:val="both"/>
              <w:rPr>
                <w:sz w:val="20"/>
                <w:szCs w:val="20"/>
              </w:rPr>
            </w:pPr>
            <w:r w:rsidDel="00000000" w:rsidR="00000000" w:rsidRPr="00000000">
              <w:rPr>
                <w:rtl w:val="0"/>
              </w:rPr>
            </w:r>
          </w:p>
          <w:p w:rsidR="00000000" w:rsidDel="00000000" w:rsidP="00000000" w:rsidRDefault="00000000" w:rsidRPr="00000000" w14:paraId="0000006D">
            <w:pPr>
              <w:jc w:val="both"/>
              <w:rPr>
                <w:sz w:val="20"/>
                <w:szCs w:val="20"/>
              </w:rPr>
            </w:pPr>
            <w:r w:rsidDel="00000000" w:rsidR="00000000" w:rsidRPr="00000000">
              <w:rPr>
                <w:rtl w:val="0"/>
              </w:rPr>
            </w:r>
          </w:p>
          <w:p w:rsidR="00000000" w:rsidDel="00000000" w:rsidP="00000000" w:rsidRDefault="00000000" w:rsidRPr="00000000" w14:paraId="0000006E">
            <w:pPr>
              <w:jc w:val="both"/>
              <w:rPr>
                <w:sz w:val="20"/>
                <w:szCs w:val="20"/>
              </w:rPr>
            </w:pPr>
            <w:r w:rsidDel="00000000" w:rsidR="00000000" w:rsidRPr="00000000">
              <w:rPr>
                <w:rtl w:val="0"/>
              </w:rPr>
            </w:r>
          </w:p>
          <w:p w:rsidR="00000000" w:rsidDel="00000000" w:rsidP="00000000" w:rsidRDefault="00000000" w:rsidRPr="00000000" w14:paraId="0000006F">
            <w:pPr>
              <w:jc w:val="both"/>
              <w:rPr>
                <w:sz w:val="20"/>
                <w:szCs w:val="20"/>
              </w:rPr>
            </w:pPr>
            <w:r w:rsidDel="00000000" w:rsidR="00000000" w:rsidRPr="00000000">
              <w:rPr>
                <w:rtl w:val="0"/>
              </w:rPr>
            </w:r>
          </w:p>
          <w:p w:rsidR="00000000" w:rsidDel="00000000" w:rsidP="00000000" w:rsidRDefault="00000000" w:rsidRPr="00000000" w14:paraId="00000070">
            <w:pPr>
              <w:jc w:val="both"/>
              <w:rPr>
                <w:sz w:val="20"/>
                <w:szCs w:val="20"/>
              </w:rPr>
            </w:pPr>
            <w:r w:rsidDel="00000000" w:rsidR="00000000" w:rsidRPr="00000000">
              <w:rPr>
                <w:rtl w:val="0"/>
              </w:rPr>
            </w:r>
          </w:p>
          <w:p w:rsidR="00000000" w:rsidDel="00000000" w:rsidP="00000000" w:rsidRDefault="00000000" w:rsidRPr="00000000" w14:paraId="00000071">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72">
            <w:pPr>
              <w:rPr>
                <w:sz w:val="20"/>
                <w:szCs w:val="20"/>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jc w:val="center"/>
              <w:rPr>
                <w:sz w:val="20"/>
                <w:szCs w:val="20"/>
                <w:vertAlign w:val="baseline"/>
              </w:rPr>
            </w:pPr>
            <w:r w:rsidDel="00000000" w:rsidR="00000000" w:rsidRPr="00000000">
              <w:rPr>
                <w:b w:val="1"/>
                <w:sz w:val="20"/>
                <w:szCs w:val="20"/>
                <w:rtl w:val="0"/>
              </w:rPr>
              <w:t xml:space="preserve">Example: </w:t>
            </w:r>
            <w:r w:rsidDel="00000000" w:rsidR="00000000" w:rsidRPr="00000000">
              <w:rPr>
                <w:b w:val="1"/>
                <w:sz w:val="20"/>
                <w:szCs w:val="20"/>
                <w:vertAlign w:val="baseline"/>
                <w:rtl w:val="0"/>
              </w:rPr>
              <w:t xml:space="preserve">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jc w:val="center"/>
              <w:rPr>
                <w:sz w:val="20"/>
                <w:szCs w:val="20"/>
                <w:vertAlign w:val="baseline"/>
              </w:rPr>
            </w:pPr>
            <w:r w:rsidDel="00000000" w:rsidR="00000000" w:rsidRPr="00000000">
              <w:rPr>
                <w:b w:val="1"/>
                <w:sz w:val="20"/>
                <w:szCs w:val="20"/>
                <w:rtl w:val="0"/>
              </w:rPr>
              <w:t xml:space="preserve">Days of Teaching Approx. 14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rPr>
                <w:sz w:val="20"/>
                <w:szCs w:val="20"/>
                <w:vertAlign w:val="baseline"/>
              </w:rPr>
            </w:pPr>
            <w:r w:rsidDel="00000000" w:rsidR="00000000" w:rsidRPr="00000000">
              <w:rPr>
                <w:b w:val="1"/>
                <w:rtl w:val="0"/>
              </w:rPr>
              <w:t xml:space="preserve">Unit 1 </w:t>
            </w:r>
            <w:r w:rsidDel="00000000" w:rsidR="00000000" w:rsidRPr="00000000">
              <w:rPr>
                <w:rtl w:val="0"/>
              </w:rPr>
              <w:t xml:space="preserve">Economic Concepts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E">
            <w:pPr>
              <w:jc w:val="center"/>
              <w:rPr>
                <w:sz w:val="20"/>
                <w:szCs w:val="20"/>
                <w:vertAlign w:val="baseline"/>
              </w:rPr>
            </w:pPr>
            <w:r w:rsidDel="00000000" w:rsidR="00000000" w:rsidRPr="00000000">
              <w:rPr>
                <w:b w:val="1"/>
                <w:sz w:val="20"/>
                <w:szCs w:val="20"/>
                <w:rtl w:val="0"/>
              </w:rPr>
              <w:t xml:space="preserve">Days of Teaching Approx. 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rPr>
                <w:sz w:val="20"/>
                <w:szCs w:val="20"/>
              </w:rPr>
            </w:pPr>
            <w:r w:rsidDel="00000000" w:rsidR="00000000" w:rsidRPr="00000000">
              <w:rPr>
                <w:b w:val="1"/>
                <w:rtl w:val="0"/>
              </w:rPr>
              <w:t xml:space="preserve">Unit 2 </w:t>
            </w:r>
            <w:r w:rsidDel="00000000" w:rsidR="00000000" w:rsidRPr="00000000">
              <w:rPr>
                <w:rtl w:val="0"/>
              </w:rPr>
              <w:t xml:space="preserve">Financial Aspects of Business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jc w:val="center"/>
              <w:rPr>
                <w:sz w:val="20"/>
                <w:szCs w:val="20"/>
                <w:vertAlign w:val="baseline"/>
              </w:rPr>
            </w:pPr>
            <w:r w:rsidDel="00000000" w:rsidR="00000000" w:rsidRPr="00000000">
              <w:rPr>
                <w:b w:val="1"/>
                <w:sz w:val="20"/>
                <w:szCs w:val="20"/>
                <w:rtl w:val="0"/>
              </w:rPr>
              <w:t xml:space="preserve">Days of Teaching Approx. 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rPr>
                <w:sz w:val="20"/>
                <w:szCs w:val="20"/>
              </w:rPr>
            </w:pPr>
            <w:r w:rsidDel="00000000" w:rsidR="00000000" w:rsidRPr="00000000">
              <w:rPr>
                <w:b w:val="1"/>
                <w:rtl w:val="0"/>
              </w:rPr>
              <w:t xml:space="preserve">Unit 3 </w:t>
            </w:r>
            <w:r w:rsidDel="00000000" w:rsidR="00000000" w:rsidRPr="00000000">
              <w:rPr>
                <w:rtl w:val="0"/>
              </w:rPr>
              <w:t xml:space="preserve">Pricing Strategies and Concepts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jc w:val="center"/>
              <w:rPr>
                <w:sz w:val="20"/>
                <w:szCs w:val="20"/>
                <w:vertAlign w:val="baseline"/>
              </w:rPr>
            </w:pPr>
            <w:r w:rsidDel="00000000" w:rsidR="00000000" w:rsidRPr="00000000">
              <w:rPr>
                <w:b w:val="1"/>
                <w:sz w:val="20"/>
                <w:szCs w:val="20"/>
                <w:rtl w:val="0"/>
              </w:rPr>
              <w:t xml:space="preserve">Days of Teaching Approx. 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rPr>
                <w:sz w:val="20"/>
                <w:szCs w:val="20"/>
              </w:rPr>
            </w:pPr>
            <w:r w:rsidDel="00000000" w:rsidR="00000000" w:rsidRPr="00000000">
              <w:rPr>
                <w:b w:val="1"/>
                <w:rtl w:val="0"/>
              </w:rPr>
              <w:t xml:space="preserve">Unit 4 </w:t>
            </w:r>
            <w:r w:rsidDel="00000000" w:rsidR="00000000" w:rsidRPr="00000000">
              <w:rPr>
                <w:rtl w:val="0"/>
              </w:rPr>
              <w:t xml:space="preserve">Product Planning and Development</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D">
            <w:pPr>
              <w:jc w:val="center"/>
              <w:rPr>
                <w:sz w:val="20"/>
                <w:szCs w:val="20"/>
                <w:vertAlign w:val="baseline"/>
              </w:rPr>
            </w:pPr>
            <w:r w:rsidDel="00000000" w:rsidR="00000000" w:rsidRPr="00000000">
              <w:rPr>
                <w:b w:val="1"/>
                <w:sz w:val="20"/>
                <w:szCs w:val="20"/>
                <w:rtl w:val="0"/>
              </w:rPr>
              <w:t xml:space="preserve">Days of Teaching Approx. 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rPr>
                <w:sz w:val="20"/>
                <w:szCs w:val="20"/>
              </w:rPr>
            </w:pPr>
            <w:r w:rsidDel="00000000" w:rsidR="00000000" w:rsidRPr="00000000">
              <w:rPr>
                <w:b w:val="1"/>
                <w:rtl w:val="0"/>
              </w:rPr>
              <w:t xml:space="preserve">Unit 5 </w:t>
            </w:r>
            <w:r w:rsidDel="00000000" w:rsidR="00000000" w:rsidRPr="00000000">
              <w:rPr>
                <w:rtl w:val="0"/>
              </w:rPr>
              <w:t xml:space="preserve">Fundamentals of Marketing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2">
            <w:pPr>
              <w:jc w:val="center"/>
              <w:rPr>
                <w:sz w:val="20"/>
                <w:szCs w:val="20"/>
                <w:vertAlign w:val="baseline"/>
              </w:rPr>
            </w:pPr>
            <w:r w:rsidDel="00000000" w:rsidR="00000000" w:rsidRPr="00000000">
              <w:rPr>
                <w:b w:val="1"/>
                <w:sz w:val="20"/>
                <w:szCs w:val="20"/>
                <w:rtl w:val="0"/>
              </w:rPr>
              <w:t xml:space="preserve">Days of Teaching Approx. 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rPr>
                <w:sz w:val="20"/>
                <w:szCs w:val="20"/>
                <w:vertAlign w:val="baseline"/>
              </w:rPr>
            </w:pPr>
            <w:r w:rsidDel="00000000" w:rsidR="00000000" w:rsidRPr="00000000">
              <w:rPr>
                <w:b w:val="1"/>
                <w:rtl w:val="0"/>
              </w:rPr>
              <w:t xml:space="preserve">Unit 6 </w:t>
            </w:r>
            <w:r w:rsidDel="00000000" w:rsidR="00000000" w:rsidRPr="00000000">
              <w:rPr>
                <w:rtl w:val="0"/>
              </w:rPr>
              <w:t xml:space="preserve">Promotional Process in Marketing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7">
            <w:pPr>
              <w:jc w:val="center"/>
              <w:rPr>
                <w:sz w:val="20"/>
                <w:szCs w:val="20"/>
                <w:vertAlign w:val="baseline"/>
              </w:rPr>
            </w:pPr>
            <w:r w:rsidDel="00000000" w:rsidR="00000000" w:rsidRPr="00000000">
              <w:rPr>
                <w:b w:val="1"/>
                <w:sz w:val="20"/>
                <w:szCs w:val="20"/>
                <w:rtl w:val="0"/>
              </w:rPr>
              <w:t xml:space="preserve">Days of Teaching Approx. 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rPr/>
            </w:pPr>
            <w:r w:rsidDel="00000000" w:rsidR="00000000" w:rsidRPr="00000000">
              <w:rPr>
                <w:b w:val="1"/>
                <w:rtl w:val="0"/>
              </w:rPr>
              <w:t xml:space="preserve">Unit 7 </w:t>
            </w:r>
            <w:r w:rsidDel="00000000" w:rsidR="00000000" w:rsidRPr="00000000">
              <w:rPr>
                <w:rtl w:val="0"/>
              </w:rPr>
              <w:t xml:space="preserve">Consumer Decision Making</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C">
            <w:pPr>
              <w:jc w:val="center"/>
              <w:rPr>
                <w:sz w:val="20"/>
                <w:szCs w:val="20"/>
                <w:vertAlign w:val="baseline"/>
              </w:rPr>
            </w:pPr>
            <w:r w:rsidDel="00000000" w:rsidR="00000000" w:rsidRPr="00000000">
              <w:rPr>
                <w:b w:val="1"/>
                <w:sz w:val="20"/>
                <w:szCs w:val="20"/>
                <w:rtl w:val="0"/>
              </w:rPr>
              <w:t xml:space="preserve">Days of Teaching Approx. 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rPr/>
            </w:pPr>
            <w:r w:rsidDel="00000000" w:rsidR="00000000" w:rsidRPr="00000000">
              <w:rPr>
                <w:b w:val="1"/>
                <w:rtl w:val="0"/>
              </w:rPr>
              <w:t xml:space="preserve">Unit 8</w:t>
            </w:r>
            <w:r w:rsidDel="00000000" w:rsidR="00000000" w:rsidRPr="00000000">
              <w:rPr>
                <w:rtl w:val="0"/>
              </w:rPr>
              <w:t xml:space="preserve"> Introduction to the Sports and Entertainment Industry</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1">
            <w:pPr>
              <w:jc w:val="center"/>
              <w:rPr>
                <w:sz w:val="20"/>
                <w:szCs w:val="20"/>
                <w:vertAlign w:val="baseline"/>
              </w:rPr>
            </w:pPr>
            <w:r w:rsidDel="00000000" w:rsidR="00000000" w:rsidRPr="00000000">
              <w:rPr>
                <w:b w:val="1"/>
                <w:sz w:val="20"/>
                <w:szCs w:val="20"/>
                <w:rtl w:val="0"/>
              </w:rPr>
              <w:t xml:space="preserve">Days of Teaching Approx. 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rPr/>
            </w:pPr>
            <w:r w:rsidDel="00000000" w:rsidR="00000000" w:rsidRPr="00000000">
              <w:rPr>
                <w:b w:val="1"/>
                <w:rtl w:val="0"/>
              </w:rPr>
              <w:t xml:space="preserve">Unit 9</w:t>
            </w:r>
            <w:r w:rsidDel="00000000" w:rsidR="00000000" w:rsidRPr="00000000">
              <w:rPr>
                <w:rtl w:val="0"/>
              </w:rPr>
              <w:t xml:space="preserve"> Sports and Recreation Industries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6">
            <w:pPr>
              <w:jc w:val="center"/>
              <w:rPr>
                <w:sz w:val="20"/>
                <w:szCs w:val="20"/>
                <w:vertAlign w:val="baseline"/>
              </w:rPr>
            </w:pPr>
            <w:r w:rsidDel="00000000" w:rsidR="00000000" w:rsidRPr="00000000">
              <w:rPr>
                <w:b w:val="1"/>
                <w:sz w:val="20"/>
                <w:szCs w:val="20"/>
                <w:rtl w:val="0"/>
              </w:rPr>
              <w:t xml:space="preserve">Days of Teaching Approx. 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rPr/>
            </w:pPr>
            <w:r w:rsidDel="00000000" w:rsidR="00000000" w:rsidRPr="00000000">
              <w:rPr>
                <w:b w:val="1"/>
                <w:rtl w:val="0"/>
              </w:rPr>
              <w:t xml:space="preserve">Unit 10 </w:t>
            </w:r>
            <w:r w:rsidDel="00000000" w:rsidR="00000000" w:rsidRPr="00000000">
              <w:rPr>
                <w:rtl w:val="0"/>
              </w:rPr>
              <w:t xml:space="preserve">The Entertainment Industry</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B">
            <w:pPr>
              <w:jc w:val="center"/>
              <w:rPr>
                <w:sz w:val="20"/>
                <w:szCs w:val="20"/>
                <w:vertAlign w:val="baseline"/>
              </w:rPr>
            </w:pPr>
            <w:r w:rsidDel="00000000" w:rsidR="00000000" w:rsidRPr="00000000">
              <w:rPr>
                <w:b w:val="1"/>
                <w:sz w:val="20"/>
                <w:szCs w:val="20"/>
                <w:rtl w:val="0"/>
              </w:rPr>
              <w:t xml:space="preserve">Days of Teaching Approx. 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rPr/>
            </w:pPr>
            <w:r w:rsidDel="00000000" w:rsidR="00000000" w:rsidRPr="00000000">
              <w:rPr>
                <w:b w:val="1"/>
                <w:rtl w:val="0"/>
              </w:rPr>
              <w:t xml:space="preserve">Unit 11 </w:t>
            </w:r>
            <w:r w:rsidDel="00000000" w:rsidR="00000000" w:rsidRPr="00000000">
              <w:rPr>
                <w:rtl w:val="0"/>
              </w:rPr>
              <w:t xml:space="preserve">Branding Basics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0">
            <w:pPr>
              <w:jc w:val="center"/>
              <w:rPr>
                <w:sz w:val="20"/>
                <w:szCs w:val="20"/>
                <w:vertAlign w:val="baseline"/>
              </w:rPr>
            </w:pPr>
            <w:r w:rsidDel="00000000" w:rsidR="00000000" w:rsidRPr="00000000">
              <w:rPr>
                <w:b w:val="1"/>
                <w:sz w:val="20"/>
                <w:szCs w:val="20"/>
                <w:rtl w:val="0"/>
              </w:rPr>
              <w:t xml:space="preserve">Days of Teaching Approx. 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rPr/>
            </w:pPr>
            <w:r w:rsidDel="00000000" w:rsidR="00000000" w:rsidRPr="00000000">
              <w:rPr>
                <w:b w:val="1"/>
                <w:rtl w:val="0"/>
              </w:rPr>
              <w:t xml:space="preserve">Unit 12 </w:t>
            </w:r>
            <w:r w:rsidDel="00000000" w:rsidR="00000000" w:rsidRPr="00000000">
              <w:rPr>
                <w:rtl w:val="0"/>
              </w:rPr>
              <w:t xml:space="preserve">Branding: The Sports and Entertainment Industry</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5">
            <w:pPr>
              <w:jc w:val="center"/>
              <w:rPr>
                <w:sz w:val="20"/>
                <w:szCs w:val="20"/>
                <w:vertAlign w:val="baseline"/>
              </w:rPr>
            </w:pPr>
            <w:r w:rsidDel="00000000" w:rsidR="00000000" w:rsidRPr="00000000">
              <w:rPr>
                <w:b w:val="1"/>
                <w:sz w:val="20"/>
                <w:szCs w:val="20"/>
                <w:rtl w:val="0"/>
              </w:rPr>
              <w:t xml:space="preserve">Days of Teaching Approx. 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rPr/>
            </w:pPr>
            <w:r w:rsidDel="00000000" w:rsidR="00000000" w:rsidRPr="00000000">
              <w:rPr>
                <w:b w:val="1"/>
                <w:rtl w:val="0"/>
              </w:rPr>
              <w:t xml:space="preserve">Unit 13 </w:t>
            </w:r>
            <w:r w:rsidDel="00000000" w:rsidR="00000000" w:rsidRPr="00000000">
              <w:rPr>
                <w:rtl w:val="0"/>
              </w:rPr>
              <w:t xml:space="preserve">Field Trip: Game Day</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A">
            <w:pPr>
              <w:jc w:val="center"/>
              <w:rPr>
                <w:sz w:val="20"/>
                <w:szCs w:val="20"/>
                <w:vertAlign w:val="baseline"/>
              </w:rPr>
            </w:pPr>
            <w:r w:rsidDel="00000000" w:rsidR="00000000" w:rsidRPr="00000000">
              <w:rPr>
                <w:b w:val="1"/>
                <w:sz w:val="20"/>
                <w:szCs w:val="20"/>
                <w:rtl w:val="0"/>
              </w:rPr>
              <w:t xml:space="preserve">Days of Teaching Approx. 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rPr/>
            </w:pPr>
            <w:r w:rsidDel="00000000" w:rsidR="00000000" w:rsidRPr="00000000">
              <w:rPr>
                <w:b w:val="1"/>
                <w:rtl w:val="0"/>
              </w:rPr>
              <w:t xml:space="preserve">Unit 14 </w:t>
            </w:r>
            <w:r w:rsidDel="00000000" w:rsidR="00000000" w:rsidRPr="00000000">
              <w:rPr>
                <w:rtl w:val="0"/>
              </w:rPr>
              <w:t xml:space="preserve">Sports and Entertainment Products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F">
            <w:pPr>
              <w:jc w:val="center"/>
              <w:rPr>
                <w:sz w:val="20"/>
                <w:szCs w:val="20"/>
                <w:vertAlign w:val="baseline"/>
              </w:rPr>
            </w:pPr>
            <w:r w:rsidDel="00000000" w:rsidR="00000000" w:rsidRPr="00000000">
              <w:rPr>
                <w:b w:val="1"/>
                <w:sz w:val="20"/>
                <w:szCs w:val="20"/>
                <w:rtl w:val="0"/>
              </w:rPr>
              <w:t xml:space="preserve">Days of Teaching Approx. 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rPr/>
            </w:pPr>
            <w:r w:rsidDel="00000000" w:rsidR="00000000" w:rsidRPr="00000000">
              <w:rPr>
                <w:b w:val="1"/>
                <w:rtl w:val="0"/>
              </w:rPr>
              <w:t xml:space="preserve">Unit 15 </w:t>
            </w:r>
            <w:r w:rsidDel="00000000" w:rsidR="00000000" w:rsidRPr="00000000">
              <w:rPr>
                <w:rtl w:val="0"/>
              </w:rPr>
              <w:t xml:space="preserve">Sportscape and Special Promotion</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4">
            <w:pPr>
              <w:jc w:val="center"/>
              <w:rPr>
                <w:sz w:val="20"/>
                <w:szCs w:val="20"/>
                <w:vertAlign w:val="baseline"/>
              </w:rPr>
            </w:pPr>
            <w:r w:rsidDel="00000000" w:rsidR="00000000" w:rsidRPr="00000000">
              <w:rPr>
                <w:b w:val="1"/>
                <w:sz w:val="20"/>
                <w:szCs w:val="20"/>
                <w:rtl w:val="0"/>
              </w:rPr>
              <w:t xml:space="preserve">Days of Teaching Approx. 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rPr/>
            </w:pPr>
            <w:r w:rsidDel="00000000" w:rsidR="00000000" w:rsidRPr="00000000">
              <w:rPr>
                <w:b w:val="1"/>
                <w:rtl w:val="0"/>
              </w:rPr>
              <w:t xml:space="preserve">Unit 16 </w:t>
            </w:r>
            <w:r w:rsidDel="00000000" w:rsidR="00000000" w:rsidRPr="00000000">
              <w:rPr>
                <w:rtl w:val="0"/>
              </w:rPr>
              <w:t xml:space="preserve">Sponsorship and Endorsements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9">
            <w:pPr>
              <w:jc w:val="center"/>
              <w:rPr>
                <w:sz w:val="20"/>
                <w:szCs w:val="20"/>
                <w:vertAlign w:val="baseline"/>
              </w:rPr>
            </w:pPr>
            <w:r w:rsidDel="00000000" w:rsidR="00000000" w:rsidRPr="00000000">
              <w:rPr>
                <w:b w:val="1"/>
                <w:sz w:val="20"/>
                <w:szCs w:val="20"/>
                <w:rtl w:val="0"/>
              </w:rPr>
              <w:t xml:space="preserve">Days of Teaching Approx. 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pPr>
            <w:r w:rsidDel="00000000" w:rsidR="00000000" w:rsidRPr="00000000">
              <w:rPr>
                <w:b w:val="1"/>
                <w:rtl w:val="0"/>
              </w:rPr>
              <w:t xml:space="preserve">Unit 17 </w:t>
            </w:r>
            <w:r w:rsidDel="00000000" w:rsidR="00000000" w:rsidRPr="00000000">
              <w:rPr>
                <w:rtl w:val="0"/>
              </w:rPr>
              <w:t xml:space="preserve">Systems of Distributive Channels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E">
            <w:pPr>
              <w:jc w:val="center"/>
              <w:rPr>
                <w:sz w:val="20"/>
                <w:szCs w:val="20"/>
                <w:vertAlign w:val="baseline"/>
              </w:rPr>
            </w:pPr>
            <w:r w:rsidDel="00000000" w:rsidR="00000000" w:rsidRPr="00000000">
              <w:rPr>
                <w:b w:val="1"/>
                <w:sz w:val="20"/>
                <w:szCs w:val="20"/>
                <w:rtl w:val="0"/>
              </w:rPr>
              <w:t xml:space="preserve">Days of Teaching Approx. 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rPr/>
            </w:pPr>
            <w:r w:rsidDel="00000000" w:rsidR="00000000" w:rsidRPr="00000000">
              <w:rPr>
                <w:b w:val="1"/>
                <w:rtl w:val="0"/>
              </w:rPr>
              <w:t xml:space="preserve">Unit 18 </w:t>
            </w:r>
            <w:r w:rsidDel="00000000" w:rsidR="00000000" w:rsidRPr="00000000">
              <w:rPr>
                <w:rtl w:val="0"/>
              </w:rPr>
              <w:t xml:space="preserve">Public and Community Relations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3">
            <w:pPr>
              <w:jc w:val="center"/>
              <w:rPr>
                <w:sz w:val="20"/>
                <w:szCs w:val="20"/>
                <w:vertAlign w:val="baseline"/>
              </w:rPr>
            </w:pPr>
            <w:r w:rsidDel="00000000" w:rsidR="00000000" w:rsidRPr="00000000">
              <w:rPr>
                <w:b w:val="1"/>
                <w:sz w:val="20"/>
                <w:szCs w:val="20"/>
                <w:rtl w:val="0"/>
              </w:rPr>
              <w:t xml:space="preserve">Days of Teaching Approx. 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rPr/>
            </w:pPr>
            <w:r w:rsidDel="00000000" w:rsidR="00000000" w:rsidRPr="00000000">
              <w:rPr>
                <w:b w:val="1"/>
                <w:rtl w:val="0"/>
              </w:rPr>
              <w:t xml:space="preserve">Unit 19 </w:t>
            </w:r>
            <w:r w:rsidDel="00000000" w:rsidR="00000000" w:rsidRPr="00000000">
              <w:rPr>
                <w:rtl w:val="0"/>
              </w:rPr>
              <w:t xml:space="preserve">Media Relations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8">
            <w:pPr>
              <w:jc w:val="center"/>
              <w:rPr>
                <w:sz w:val="20"/>
                <w:szCs w:val="20"/>
                <w:vertAlign w:val="baseline"/>
              </w:rPr>
            </w:pPr>
            <w:r w:rsidDel="00000000" w:rsidR="00000000" w:rsidRPr="00000000">
              <w:rPr>
                <w:b w:val="1"/>
                <w:sz w:val="20"/>
                <w:szCs w:val="20"/>
                <w:rtl w:val="0"/>
              </w:rPr>
              <w:t xml:space="preserve">Days of Teaching Approx. 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rPr/>
            </w:pPr>
            <w:r w:rsidDel="00000000" w:rsidR="00000000" w:rsidRPr="00000000">
              <w:rPr>
                <w:b w:val="1"/>
                <w:rtl w:val="0"/>
              </w:rPr>
              <w:t xml:space="preserve">Unit 20 </w:t>
            </w:r>
            <w:r w:rsidDel="00000000" w:rsidR="00000000" w:rsidRPr="00000000">
              <w:rPr>
                <w:rtl w:val="0"/>
              </w:rPr>
              <w:t xml:space="preserve">Publicity: The Dangers and Benefits</w:t>
            </w:r>
          </w:p>
        </w:tc>
      </w:tr>
    </w:tbl>
    <w:p w:rsidR="00000000" w:rsidDel="00000000" w:rsidP="00000000" w:rsidRDefault="00000000" w:rsidRPr="00000000" w14:paraId="000000DD">
      <w:pPr>
        <w:rPr>
          <w:sz w:val="20"/>
          <w:szCs w:val="20"/>
          <w:u w:val="single"/>
          <w:vertAlign w:val="baseline"/>
        </w:rPr>
      </w:pPr>
      <w:r w:rsidDel="00000000" w:rsidR="00000000" w:rsidRPr="00000000">
        <w:rPr>
          <w:rtl w:val="0"/>
        </w:rPr>
      </w:r>
    </w:p>
    <w:p w:rsidR="00000000" w:rsidDel="00000000" w:rsidP="00000000" w:rsidRDefault="00000000" w:rsidRPr="00000000" w14:paraId="000000DE">
      <w:pPr>
        <w:jc w:val="center"/>
        <w:rPr>
          <w:b w:val="1"/>
          <w:sz w:val="20"/>
          <w:szCs w:val="20"/>
          <w:vertAlign w:val="baseline"/>
        </w:rPr>
      </w:pPr>
      <w:r w:rsidDel="00000000" w:rsidR="00000000" w:rsidRPr="00000000">
        <w:rPr>
          <w:b w:val="1"/>
          <w:sz w:val="20"/>
          <w:szCs w:val="20"/>
          <w:vertAlign w:val="baseline"/>
          <w:rtl w:val="0"/>
        </w:rPr>
        <w:t xml:space="preserve">*This is a tentative plan and may change at the discretion of the teacher.</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vertAlign w:val="baseline"/>
        </w:rPr>
      </w:pPr>
      <w:r w:rsidDel="00000000" w:rsidR="00000000" w:rsidRPr="00000000">
        <w:rPr>
          <w:rtl w:val="0"/>
        </w:rPr>
      </w:r>
    </w:p>
    <w:p w:rsidR="00000000" w:rsidDel="00000000" w:rsidP="00000000" w:rsidRDefault="00000000" w:rsidRPr="00000000" w14:paraId="000000E4">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E5">
      <w:pPr>
        <w:rPr>
          <w:sz w:val="20"/>
          <w:szCs w:val="20"/>
          <w:vertAlign w:val="baseline"/>
        </w:rPr>
      </w:pPr>
      <w:r w:rsidDel="00000000" w:rsidR="00000000" w:rsidRPr="00000000">
        <w:rPr>
          <w:rtl w:val="0"/>
        </w:rPr>
      </w:r>
    </w:p>
    <w:p w:rsidR="00000000" w:rsidDel="00000000" w:rsidP="00000000" w:rsidRDefault="00000000" w:rsidRPr="00000000" w14:paraId="000000E6">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E7">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E8">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E9">
      <w:pPr>
        <w:ind w:firstLine="720"/>
        <w:rPr>
          <w:sz w:val="20"/>
          <w:szCs w:val="20"/>
        </w:rPr>
      </w:pPr>
      <w:r w:rsidDel="00000000" w:rsidR="00000000" w:rsidRPr="00000000">
        <w:rPr>
          <w:rtl w:val="0"/>
        </w:rPr>
      </w:r>
    </w:p>
    <w:p w:rsidR="00000000" w:rsidDel="00000000" w:rsidP="00000000" w:rsidRDefault="00000000" w:rsidRPr="00000000" w14:paraId="000000EA">
      <w:pPr>
        <w:rPr>
          <w:sz w:val="20"/>
          <w:szCs w:val="20"/>
          <w:vertAlign w:val="baseline"/>
        </w:rPr>
      </w:pPr>
      <w:r w:rsidDel="00000000" w:rsidR="00000000" w:rsidRPr="00000000">
        <w:rPr>
          <w:rtl w:val="0"/>
        </w:rPr>
      </w:r>
    </w:p>
    <w:p w:rsidR="00000000" w:rsidDel="00000000" w:rsidP="00000000" w:rsidRDefault="00000000" w:rsidRPr="00000000" w14:paraId="000000EB">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EE">
      <w:pPr>
        <w:ind w:firstLine="720"/>
        <w:rPr>
          <w:sz w:val="20"/>
          <w:szCs w:val="20"/>
        </w:rPr>
      </w:pPr>
      <w:r w:rsidDel="00000000" w:rsidR="00000000" w:rsidRPr="00000000">
        <w:rPr>
          <w:rtl w:val="0"/>
        </w:rPr>
      </w:r>
    </w:p>
    <w:p w:rsidR="00000000" w:rsidDel="00000000" w:rsidP="00000000" w:rsidRDefault="00000000" w:rsidRPr="00000000" w14:paraId="000000EF">
      <w:pPr>
        <w:rPr>
          <w:sz w:val="20"/>
          <w:szCs w:val="20"/>
          <w:vertAlign w:val="baseline"/>
        </w:rPr>
      </w:pPr>
      <w:r w:rsidDel="00000000" w:rsidR="00000000" w:rsidRPr="00000000">
        <w:rPr>
          <w:rtl w:val="0"/>
        </w:rPr>
      </w:r>
    </w:p>
    <w:p w:rsidR="00000000" w:rsidDel="00000000" w:rsidP="00000000" w:rsidRDefault="00000000" w:rsidRPr="00000000" w14:paraId="000000F0">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F1">
      <w:pPr>
        <w:rPr>
          <w:b w:val="1"/>
          <w:sz w:val="20"/>
          <w:szCs w:val="20"/>
          <w:vertAlign w:val="baseline"/>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FA">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B">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-342896</wp:posOffset>
          </wp:positionV>
          <wp:extent cx="882968" cy="89793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FC">
    <w:pPr>
      <w:jc w:val="center"/>
      <w:rPr>
        <w:b w:val="1"/>
        <w:i w:val="1"/>
        <w:smallCaps w:val="1"/>
        <w:sz w:val="38"/>
        <w:szCs w:val="38"/>
      </w:rPr>
    </w:pPr>
    <w:r w:rsidDel="00000000" w:rsidR="00000000" w:rsidRPr="00000000">
      <w:rPr>
        <w:rtl w:val="0"/>
      </w:rPr>
    </w:r>
  </w:p>
  <w:p w:rsidR="00000000" w:rsidDel="00000000" w:rsidP="00000000" w:rsidRDefault="00000000" w:rsidRPr="00000000" w14:paraId="000000FD">
    <w:pPr>
      <w:jc w:val="center"/>
      <w:rPr>
        <w:b w:val="1"/>
        <w:i w:val="1"/>
        <w:smallCaps w:val="1"/>
        <w:sz w:val="38"/>
        <w:szCs w:val="38"/>
      </w:rPr>
    </w:pPr>
    <w:r w:rsidDel="00000000" w:rsidR="00000000" w:rsidRPr="00000000">
      <w:rPr>
        <w:rtl w:val="0"/>
      </w:rPr>
    </w:r>
  </w:p>
  <w:p w:rsidR="00000000" w:rsidDel="00000000" w:rsidP="00000000" w:rsidRDefault="00000000" w:rsidRPr="00000000" w14:paraId="000000FE">
    <w:pPr>
      <w:jc w:val="center"/>
      <w:rPr>
        <w:b w:val="1"/>
        <w:i w:val="1"/>
        <w:smallCaps w:val="1"/>
        <w:sz w:val="38"/>
        <w:szCs w:val="38"/>
      </w:rPr>
    </w:pPr>
    <w:r w:rsidDel="00000000" w:rsidR="00000000" w:rsidRPr="00000000">
      <w:rPr>
        <w:b w:val="1"/>
        <w:i w:val="1"/>
        <w:smallCaps w:val="1"/>
        <w:sz w:val="38"/>
        <w:szCs w:val="38"/>
        <w:rtl w:val="0"/>
      </w:rPr>
      <w:t xml:space="preserve">Sports and Entertainment Marketing</w:t>
    </w:r>
  </w:p>
  <w:p w:rsidR="00000000" w:rsidDel="00000000" w:rsidP="00000000" w:rsidRDefault="00000000" w:rsidRPr="00000000" w14:paraId="000000FF">
    <w:pPr>
      <w:jc w:val="center"/>
      <w:rPr>
        <w:b w:val="1"/>
        <w:i w:val="1"/>
        <w:smallCaps w:val="1"/>
      </w:rPr>
    </w:pPr>
    <w:r w:rsidDel="00000000" w:rsidR="00000000" w:rsidRPr="00000000">
      <w:rPr>
        <w:rtl w:val="0"/>
      </w:rPr>
    </w:r>
  </w:p>
  <w:p w:rsidR="00000000" w:rsidDel="00000000" w:rsidP="00000000" w:rsidRDefault="00000000" w:rsidRPr="00000000" w14:paraId="00000100">
    <w:pPr>
      <w:jc w:val="center"/>
      <w:rPr>
        <w:rFonts w:ascii="Arial Narrow" w:cs="Arial Narrow" w:eastAsia="Arial Narrow" w:hAnsi="Arial Narrow"/>
      </w:rPr>
    </w:pPr>
    <w:r w:rsidDel="00000000" w:rsidR="00000000" w:rsidRPr="00000000">
      <w:rPr>
        <w:rtl w:val="0"/>
      </w:rPr>
      <w:t xml:space="preserve">Teacher Name:  Brandon Thomas                                Teacher E-mail:bjthomas@madisoncity.k12.al.us</w:t>
    </w:r>
    <w:r w:rsidDel="00000000" w:rsidR="00000000" w:rsidRPr="00000000">
      <w:rPr>
        <w:rtl w:val="0"/>
      </w:rPr>
    </w:r>
  </w:p>
  <w:p w:rsidR="00000000" w:rsidDel="00000000" w:rsidP="00000000" w:rsidRDefault="00000000" w:rsidRPr="00000000" w14:paraId="00000101">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2">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FU2N2jjytIEiJCqn15zRKXG1Q==">CgMxLjA4AHIhMXk5U2VwR2FpNU95SFBMMnlkX284NDB1dWVqQWRWN3pz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